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2"/>
        <w:tblW w:w="0" w:type="auto"/>
        <w:tblLayout w:type="fixed"/>
        <w:tblLook w:val="04A0" w:firstRow="1" w:lastRow="0" w:firstColumn="1" w:lastColumn="0" w:noHBand="0" w:noVBand="1"/>
      </w:tblPr>
      <w:tblGrid>
        <w:gridCol w:w="9747"/>
      </w:tblGrid>
      <w:tr w:rsidR="00244D52">
        <w:tc>
          <w:tcPr>
            <w:tcW w:w="9747" w:type="dxa"/>
            <w:tcBorders>
              <w:top w:val="nil"/>
              <w:left w:val="nil"/>
              <w:bottom w:val="nil"/>
              <w:right w:val="nil"/>
            </w:tcBorders>
            <w:tcMar>
              <w:top w:w="0" w:type="dxa"/>
              <w:left w:w="108" w:type="dxa"/>
              <w:bottom w:w="0" w:type="dxa"/>
              <w:right w:w="108" w:type="dxa"/>
            </w:tcMar>
          </w:tcPr>
          <w:p w:rsidR="00244D52" w:rsidRPr="00612DCC" w:rsidRDefault="00612DCC" w:rsidP="00612DCC">
            <w:pPr>
              <w:widowControl w:val="0"/>
              <w:spacing w:after="0" w:line="240" w:lineRule="auto"/>
              <w:ind w:left="5245"/>
              <w:jc w:val="center"/>
              <w:rPr>
                <w:rFonts w:ascii="Times New Roman" w:hAnsi="Times New Roman"/>
                <w:color w:val="auto"/>
                <w:sz w:val="28"/>
              </w:rPr>
            </w:pPr>
            <w:r w:rsidRPr="00612DCC">
              <w:rPr>
                <w:rFonts w:ascii="Times New Roman" w:hAnsi="Times New Roman"/>
                <w:color w:val="auto"/>
                <w:sz w:val="28"/>
              </w:rPr>
              <w:t xml:space="preserve">Приложение </w:t>
            </w:r>
            <w:r w:rsidR="00364608" w:rsidRPr="00612DCC">
              <w:rPr>
                <w:rFonts w:ascii="Times New Roman" w:hAnsi="Times New Roman"/>
                <w:color w:val="auto"/>
                <w:sz w:val="28"/>
              </w:rPr>
              <w:t>№ 2</w:t>
            </w:r>
          </w:p>
          <w:p w:rsidR="00244D52" w:rsidRPr="00612DCC" w:rsidRDefault="00244D52" w:rsidP="00612DCC">
            <w:pPr>
              <w:widowControl w:val="0"/>
              <w:spacing w:after="0" w:line="240" w:lineRule="auto"/>
              <w:ind w:left="5245"/>
              <w:jc w:val="center"/>
              <w:rPr>
                <w:rFonts w:ascii="Times New Roman" w:hAnsi="Times New Roman"/>
                <w:color w:val="auto"/>
                <w:sz w:val="28"/>
              </w:rPr>
            </w:pPr>
          </w:p>
          <w:p w:rsidR="00244D52" w:rsidRPr="00612DCC" w:rsidRDefault="00364608" w:rsidP="00612DCC">
            <w:pPr>
              <w:widowControl w:val="0"/>
              <w:spacing w:after="0" w:line="240" w:lineRule="auto"/>
              <w:ind w:left="5245"/>
              <w:jc w:val="center"/>
              <w:rPr>
                <w:rFonts w:ascii="Times New Roman" w:hAnsi="Times New Roman"/>
                <w:color w:val="auto"/>
                <w:sz w:val="28"/>
              </w:rPr>
            </w:pPr>
            <w:r w:rsidRPr="00612DCC">
              <w:rPr>
                <w:rFonts w:ascii="Times New Roman" w:hAnsi="Times New Roman"/>
                <w:color w:val="auto"/>
                <w:sz w:val="28"/>
              </w:rPr>
              <w:t>к постановлению</w:t>
            </w:r>
          </w:p>
          <w:p w:rsidR="00244D52" w:rsidRPr="00612DCC" w:rsidRDefault="00364608" w:rsidP="00612DCC">
            <w:pPr>
              <w:widowControl w:val="0"/>
              <w:spacing w:after="0" w:line="240" w:lineRule="auto"/>
              <w:ind w:left="5245"/>
              <w:jc w:val="center"/>
              <w:rPr>
                <w:rFonts w:ascii="Times New Roman" w:hAnsi="Times New Roman"/>
                <w:color w:val="auto"/>
                <w:sz w:val="28"/>
              </w:rPr>
            </w:pPr>
            <w:r w:rsidRPr="00612DCC">
              <w:rPr>
                <w:rFonts w:ascii="Times New Roman" w:hAnsi="Times New Roman"/>
                <w:color w:val="auto"/>
                <w:sz w:val="28"/>
              </w:rPr>
              <w:t>администрации Михайловского</w:t>
            </w:r>
          </w:p>
          <w:p w:rsidR="00244D52" w:rsidRPr="00612DCC" w:rsidRDefault="00364608" w:rsidP="00612DCC">
            <w:pPr>
              <w:widowControl w:val="0"/>
              <w:spacing w:after="0" w:line="240" w:lineRule="auto"/>
              <w:ind w:left="5245"/>
              <w:jc w:val="center"/>
              <w:rPr>
                <w:color w:val="auto"/>
              </w:rPr>
            </w:pPr>
            <w:r w:rsidRPr="00612DCC">
              <w:rPr>
                <w:rFonts w:ascii="Times New Roman" w:hAnsi="Times New Roman"/>
                <w:color w:val="auto"/>
                <w:sz w:val="28"/>
              </w:rPr>
              <w:t>муниципального района</w:t>
            </w:r>
          </w:p>
          <w:p w:rsidR="00244D52" w:rsidRDefault="00612DCC" w:rsidP="00251B59">
            <w:pPr>
              <w:widowControl w:val="0"/>
              <w:spacing w:after="0" w:line="240" w:lineRule="auto"/>
              <w:ind w:left="5245"/>
              <w:jc w:val="center"/>
              <w:rPr>
                <w:rFonts w:ascii="Times New Roman" w:hAnsi="Times New Roman"/>
                <w:sz w:val="28"/>
              </w:rPr>
            </w:pPr>
            <w:r w:rsidRPr="00612DCC">
              <w:rPr>
                <w:rFonts w:ascii="Times New Roman" w:hAnsi="Times New Roman"/>
                <w:color w:val="auto"/>
                <w:sz w:val="28"/>
              </w:rPr>
              <w:t>от 1</w:t>
            </w:r>
            <w:r w:rsidR="00251B59">
              <w:rPr>
                <w:rFonts w:ascii="Times New Roman" w:hAnsi="Times New Roman"/>
                <w:color w:val="auto"/>
                <w:sz w:val="28"/>
              </w:rPr>
              <w:t>5</w:t>
            </w:r>
            <w:bookmarkStart w:id="0" w:name="_GoBack"/>
            <w:bookmarkEnd w:id="0"/>
            <w:r w:rsidRPr="00612DCC">
              <w:rPr>
                <w:rFonts w:ascii="Times New Roman" w:hAnsi="Times New Roman"/>
                <w:color w:val="auto"/>
                <w:sz w:val="28"/>
              </w:rPr>
              <w:t xml:space="preserve">.08.2023 № </w:t>
            </w:r>
            <w:r w:rsidR="00251B59">
              <w:rPr>
                <w:rFonts w:ascii="Times New Roman" w:hAnsi="Times New Roman"/>
                <w:color w:val="auto"/>
                <w:sz w:val="28"/>
              </w:rPr>
              <w:t>1006</w:t>
            </w:r>
            <w:r w:rsidRPr="00612DCC">
              <w:rPr>
                <w:rFonts w:ascii="Times New Roman" w:hAnsi="Times New Roman"/>
                <w:color w:val="auto"/>
                <w:sz w:val="28"/>
              </w:rPr>
              <w:t>-па</w:t>
            </w:r>
          </w:p>
        </w:tc>
      </w:tr>
    </w:tbl>
    <w:p w:rsidR="00244D52" w:rsidRDefault="00244D52">
      <w:pPr>
        <w:rPr>
          <w:rFonts w:ascii="Times New Roman" w:hAnsi="Times New Roman"/>
          <w:sz w:val="28"/>
        </w:rPr>
      </w:pPr>
    </w:p>
    <w:tbl>
      <w:tblPr>
        <w:tblStyle w:val="aff2"/>
        <w:tblW w:w="0" w:type="auto"/>
        <w:tblLayout w:type="fixed"/>
        <w:tblLook w:val="04A0" w:firstRow="1" w:lastRow="0" w:firstColumn="1" w:lastColumn="0" w:noHBand="0" w:noVBand="1"/>
      </w:tblPr>
      <w:tblGrid>
        <w:gridCol w:w="3021"/>
        <w:gridCol w:w="2973"/>
        <w:gridCol w:w="3756"/>
      </w:tblGrid>
      <w:tr w:rsidR="00244D52">
        <w:tc>
          <w:tcPr>
            <w:tcW w:w="3021" w:type="dxa"/>
            <w:tcBorders>
              <w:top w:val="nil"/>
              <w:left w:val="nil"/>
              <w:bottom w:val="nil"/>
              <w:right w:val="nil"/>
            </w:tcBorders>
            <w:tcMar>
              <w:top w:w="0" w:type="dxa"/>
              <w:left w:w="108" w:type="dxa"/>
              <w:bottom w:w="0" w:type="dxa"/>
              <w:right w:w="108" w:type="dxa"/>
            </w:tcMar>
          </w:tcPr>
          <w:p w:rsidR="00244D52" w:rsidRDefault="00364608">
            <w:pPr>
              <w:widowControl w:val="0"/>
              <w:spacing w:after="0" w:line="240" w:lineRule="auto"/>
              <w:rPr>
                <w:rFonts w:ascii="Times New Roman" w:hAnsi="Times New Roman"/>
                <w:sz w:val="28"/>
              </w:rPr>
            </w:pPr>
            <w:r>
              <w:rPr>
                <w:rFonts w:ascii="Times New Roman" w:hAnsi="Times New Roman"/>
                <w:sz w:val="28"/>
              </w:rPr>
              <w:t>Форма</w:t>
            </w:r>
          </w:p>
        </w:tc>
        <w:tc>
          <w:tcPr>
            <w:tcW w:w="2973" w:type="dxa"/>
            <w:tcBorders>
              <w:top w:val="nil"/>
              <w:left w:val="nil"/>
              <w:bottom w:val="nil"/>
              <w:right w:val="nil"/>
            </w:tcBorders>
            <w:tcMar>
              <w:top w:w="0" w:type="dxa"/>
              <w:left w:w="108" w:type="dxa"/>
              <w:bottom w:w="0" w:type="dxa"/>
              <w:right w:w="108" w:type="dxa"/>
            </w:tcMar>
          </w:tcPr>
          <w:p w:rsidR="00244D52" w:rsidRDefault="00244D52">
            <w:pPr>
              <w:widowControl w:val="0"/>
              <w:spacing w:after="0" w:line="240" w:lineRule="auto"/>
              <w:rPr>
                <w:rFonts w:ascii="Times New Roman" w:hAnsi="Times New Roman"/>
                <w:sz w:val="28"/>
              </w:rPr>
            </w:pPr>
          </w:p>
        </w:tc>
        <w:tc>
          <w:tcPr>
            <w:tcW w:w="3756" w:type="dxa"/>
            <w:tcBorders>
              <w:top w:val="nil"/>
              <w:left w:val="nil"/>
              <w:bottom w:val="nil"/>
              <w:right w:val="nil"/>
            </w:tcBorders>
            <w:tcMar>
              <w:top w:w="0" w:type="dxa"/>
              <w:left w:w="108" w:type="dxa"/>
              <w:bottom w:w="0" w:type="dxa"/>
              <w:right w:w="108" w:type="dxa"/>
            </w:tcMar>
          </w:tcPr>
          <w:p w:rsidR="00244D52" w:rsidRDefault="00364608">
            <w:pPr>
              <w:widowControl w:val="0"/>
              <w:spacing w:after="0" w:line="240" w:lineRule="auto"/>
              <w:contextualSpacing/>
              <w:jc w:val="center"/>
              <w:rPr>
                <w:rFonts w:ascii="Times New Roman" w:hAnsi="Times New Roman"/>
                <w:sz w:val="28"/>
              </w:rPr>
            </w:pPr>
            <w:r>
              <w:rPr>
                <w:rFonts w:ascii="Times New Roman" w:hAnsi="Times New Roman"/>
                <w:sz w:val="28"/>
              </w:rPr>
              <w:t>УТВЕРЖДАЮ</w:t>
            </w:r>
          </w:p>
          <w:p w:rsidR="00244D52" w:rsidRDefault="00364608" w:rsidP="00612DCC">
            <w:pPr>
              <w:widowControl w:val="0"/>
              <w:spacing w:after="0" w:line="240" w:lineRule="auto"/>
              <w:contextualSpacing/>
              <w:jc w:val="center"/>
              <w:rPr>
                <w:rFonts w:ascii="Times New Roman" w:hAnsi="Times New Roman"/>
                <w:sz w:val="28"/>
              </w:rPr>
            </w:pPr>
            <w:r>
              <w:rPr>
                <w:rFonts w:ascii="Times New Roman" w:hAnsi="Times New Roman"/>
                <w:sz w:val="28"/>
              </w:rPr>
              <w:t xml:space="preserve">Глава </w:t>
            </w:r>
            <w:r w:rsidR="00612DCC">
              <w:rPr>
                <w:rFonts w:ascii="Times New Roman" w:hAnsi="Times New Roman"/>
                <w:sz w:val="28"/>
              </w:rPr>
              <w:t>Михайловского муниципального района – Глава администрации района</w:t>
            </w:r>
          </w:p>
          <w:p w:rsidR="00244D52" w:rsidRDefault="00364608">
            <w:pPr>
              <w:widowControl w:val="0"/>
              <w:spacing w:after="0" w:line="240" w:lineRule="auto"/>
              <w:contextualSpacing/>
              <w:jc w:val="center"/>
              <w:rPr>
                <w:rFonts w:ascii="Times New Roman" w:hAnsi="Times New Roman"/>
                <w:sz w:val="28"/>
              </w:rPr>
            </w:pPr>
            <w:r>
              <w:rPr>
                <w:rFonts w:ascii="Times New Roman" w:hAnsi="Times New Roman"/>
                <w:sz w:val="28"/>
              </w:rPr>
              <w:t>________________________</w:t>
            </w:r>
          </w:p>
          <w:p w:rsidR="00244D52" w:rsidRDefault="00364608">
            <w:pPr>
              <w:widowControl w:val="0"/>
              <w:spacing w:after="0" w:line="240" w:lineRule="auto"/>
              <w:contextualSpacing/>
              <w:jc w:val="center"/>
              <w:rPr>
                <w:rFonts w:ascii="Times New Roman" w:hAnsi="Times New Roman"/>
                <w:sz w:val="20"/>
              </w:rPr>
            </w:pPr>
            <w:r>
              <w:rPr>
                <w:rFonts w:ascii="Times New Roman" w:hAnsi="Times New Roman"/>
                <w:sz w:val="20"/>
              </w:rPr>
              <w:t>(подпись, фамилия, инициалы)</w:t>
            </w:r>
          </w:p>
          <w:p w:rsidR="00244D52" w:rsidRDefault="00364608">
            <w:pPr>
              <w:widowControl w:val="0"/>
              <w:spacing w:after="0" w:line="240" w:lineRule="auto"/>
              <w:contextualSpacing/>
              <w:jc w:val="center"/>
              <w:rPr>
                <w:rFonts w:ascii="Times New Roman" w:hAnsi="Times New Roman"/>
                <w:sz w:val="28"/>
              </w:rPr>
            </w:pPr>
            <w:r>
              <w:rPr>
                <w:rFonts w:ascii="Times New Roman" w:hAnsi="Times New Roman"/>
                <w:sz w:val="28"/>
              </w:rPr>
              <w:t>«__» ______________ 20__ г.</w:t>
            </w:r>
          </w:p>
          <w:p w:rsidR="00244D52" w:rsidRDefault="00364608">
            <w:pPr>
              <w:widowControl w:val="0"/>
              <w:spacing w:after="0" w:line="240" w:lineRule="auto"/>
              <w:contextualSpacing/>
              <w:jc w:val="center"/>
              <w:rPr>
                <w:rFonts w:ascii="Times New Roman" w:hAnsi="Times New Roman"/>
                <w:sz w:val="28"/>
              </w:rPr>
            </w:pPr>
            <w:r>
              <w:rPr>
                <w:rFonts w:ascii="Times New Roman" w:hAnsi="Times New Roman"/>
                <w:sz w:val="28"/>
              </w:rPr>
              <w:t>М.П.</w:t>
            </w:r>
          </w:p>
        </w:tc>
      </w:tr>
    </w:tbl>
    <w:p w:rsidR="00244D52" w:rsidRDefault="00364608">
      <w:pPr>
        <w:spacing w:line="240" w:lineRule="auto"/>
        <w:contextualSpacing/>
        <w:jc w:val="center"/>
        <w:rPr>
          <w:rFonts w:ascii="Times New Roman" w:hAnsi="Times New Roman"/>
          <w:b/>
          <w:sz w:val="28"/>
        </w:rPr>
      </w:pPr>
      <w:r>
        <w:rPr>
          <w:rFonts w:ascii="Times New Roman" w:hAnsi="Times New Roman"/>
          <w:b/>
          <w:sz w:val="28"/>
        </w:rPr>
        <w:t>ЗАКЛЮЧЕНИЕ</w:t>
      </w:r>
    </w:p>
    <w:p w:rsidR="00244D52" w:rsidRDefault="00364608">
      <w:pPr>
        <w:spacing w:line="240" w:lineRule="auto"/>
        <w:contextualSpacing/>
        <w:jc w:val="center"/>
        <w:rPr>
          <w:rFonts w:ascii="Times New Roman" w:hAnsi="Times New Roman"/>
          <w:sz w:val="28"/>
        </w:rPr>
      </w:pPr>
      <w:r>
        <w:rPr>
          <w:rFonts w:ascii="Times New Roman" w:hAnsi="Times New Roman"/>
          <w:sz w:val="28"/>
        </w:rPr>
        <w:t xml:space="preserve">о подтверждении факта проживания в жилом помещении, </w:t>
      </w:r>
    </w:p>
    <w:p w:rsidR="00244D52" w:rsidRDefault="00364608">
      <w:pPr>
        <w:spacing w:line="240" w:lineRule="auto"/>
        <w:contextualSpacing/>
        <w:jc w:val="center"/>
        <w:rPr>
          <w:rFonts w:ascii="Times New Roman" w:hAnsi="Times New Roman"/>
          <w:sz w:val="28"/>
        </w:rPr>
      </w:pPr>
      <w:proofErr w:type="gramStart"/>
      <w:r>
        <w:rPr>
          <w:rFonts w:ascii="Times New Roman" w:hAnsi="Times New Roman"/>
          <w:sz w:val="28"/>
        </w:rPr>
        <w:t>которое</w:t>
      </w:r>
      <w:proofErr w:type="gramEnd"/>
      <w:r>
        <w:rPr>
          <w:rFonts w:ascii="Times New Roman" w:hAnsi="Times New Roman"/>
          <w:sz w:val="28"/>
        </w:rPr>
        <w:t xml:space="preserve"> попало в зону чрезвычайной ситуации муниципального характера, </w:t>
      </w:r>
    </w:p>
    <w:p w:rsidR="00244D52" w:rsidRDefault="00364608">
      <w:pPr>
        <w:spacing w:line="240" w:lineRule="auto"/>
        <w:contextualSpacing/>
        <w:jc w:val="center"/>
        <w:rPr>
          <w:rFonts w:ascii="Times New Roman" w:hAnsi="Times New Roman"/>
          <w:sz w:val="28"/>
        </w:rPr>
      </w:pPr>
      <w:r>
        <w:rPr>
          <w:rFonts w:ascii="Times New Roman" w:hAnsi="Times New Roman"/>
          <w:sz w:val="28"/>
        </w:rPr>
        <w:t xml:space="preserve">и </w:t>
      </w:r>
      <w:proofErr w:type="gramStart"/>
      <w:r>
        <w:rPr>
          <w:rFonts w:ascii="Times New Roman" w:hAnsi="Times New Roman"/>
          <w:sz w:val="28"/>
        </w:rPr>
        <w:t>установлении</w:t>
      </w:r>
      <w:proofErr w:type="gramEnd"/>
      <w:r>
        <w:rPr>
          <w:rFonts w:ascii="Times New Roman" w:hAnsi="Times New Roman"/>
          <w:sz w:val="28"/>
        </w:rPr>
        <w:t xml:space="preserve"> факта утраты имущества первой необходимости в результате воздействия поражающих факторов источника чрезвычайной ситуации </w:t>
      </w:r>
    </w:p>
    <w:p w:rsidR="00244D52" w:rsidRDefault="00364608">
      <w:pPr>
        <w:spacing w:after="0" w:line="240" w:lineRule="auto"/>
        <w:contextualSpacing/>
        <w:rPr>
          <w:rFonts w:ascii="Times New Roman" w:hAnsi="Times New Roman"/>
          <w:sz w:val="28"/>
        </w:rPr>
      </w:pPr>
      <w:r>
        <w:rPr>
          <w:rFonts w:ascii="Times New Roman" w:hAnsi="Times New Roman"/>
          <w:sz w:val="28"/>
        </w:rPr>
        <w:t>____________________________________________________________________</w:t>
      </w:r>
    </w:p>
    <w:p w:rsidR="00244D52" w:rsidRDefault="00364608">
      <w:pPr>
        <w:spacing w:after="0" w:line="240" w:lineRule="auto"/>
        <w:contextualSpacing/>
        <w:jc w:val="center"/>
      </w:pPr>
      <w:r>
        <w:rPr>
          <w:rFonts w:ascii="Times New Roman" w:hAnsi="Times New Roman"/>
          <w:sz w:val="20"/>
        </w:rPr>
        <w:t>(реквизиты нормативного правового акта Приморского края об отнесении сложившейся ситуации к чрезвычайной ситуации регионального характера)</w:t>
      </w:r>
    </w:p>
    <w:p w:rsidR="00244D52" w:rsidRDefault="00364608">
      <w:pPr>
        <w:spacing w:afterAutospacing="1" w:line="360" w:lineRule="auto"/>
        <w:contextualSpacing/>
        <w:jc w:val="both"/>
        <w:rPr>
          <w:sz w:val="28"/>
        </w:rPr>
      </w:pPr>
      <w:r>
        <w:rPr>
          <w:rFonts w:ascii="Times New Roman" w:hAnsi="Times New Roman"/>
          <w:sz w:val="28"/>
        </w:rPr>
        <w:t>Комиссия, действующая на основании ___________________________________</w:t>
      </w:r>
    </w:p>
    <w:p w:rsidR="00244D52" w:rsidRDefault="00364608">
      <w:pPr>
        <w:spacing w:afterAutospacing="1" w:line="240" w:lineRule="auto"/>
        <w:contextualSpacing/>
        <w:jc w:val="both"/>
        <w:rPr>
          <w:sz w:val="28"/>
        </w:rPr>
      </w:pPr>
      <w:r>
        <w:rPr>
          <w:rFonts w:ascii="Times New Roman" w:hAnsi="Times New Roman"/>
          <w:sz w:val="28"/>
        </w:rPr>
        <w:t>____________________________________________________________________,в составе:</w:t>
      </w:r>
    </w:p>
    <w:p w:rsidR="00244D52" w:rsidRDefault="00364608">
      <w:pPr>
        <w:spacing w:afterAutospacing="1" w:line="360" w:lineRule="auto"/>
        <w:contextualSpacing/>
        <w:jc w:val="both"/>
        <w:rPr>
          <w:sz w:val="28"/>
        </w:rPr>
      </w:pPr>
      <w:r>
        <w:rPr>
          <w:rFonts w:ascii="Times New Roman" w:hAnsi="Times New Roman"/>
          <w:sz w:val="28"/>
        </w:rPr>
        <w:t>Председатель комиссии: _______________________________________________</w:t>
      </w:r>
    </w:p>
    <w:p w:rsidR="00244D52" w:rsidRDefault="00364608">
      <w:pPr>
        <w:spacing w:afterAutospacing="1" w:line="360" w:lineRule="auto"/>
        <w:contextualSpacing/>
        <w:jc w:val="both"/>
        <w:rPr>
          <w:sz w:val="28"/>
        </w:rPr>
      </w:pPr>
      <w:r>
        <w:rPr>
          <w:rFonts w:ascii="Times New Roman" w:hAnsi="Times New Roman"/>
          <w:sz w:val="28"/>
        </w:rPr>
        <w:t>Члены комиссии: _____________________________________________________</w:t>
      </w:r>
    </w:p>
    <w:p w:rsidR="00244D52" w:rsidRDefault="00364608">
      <w:pPr>
        <w:spacing w:afterAutospacing="1" w:line="360" w:lineRule="auto"/>
        <w:contextualSpacing/>
        <w:jc w:val="both"/>
        <w:rPr>
          <w:sz w:val="28"/>
        </w:rPr>
      </w:pPr>
      <w:r>
        <w:rPr>
          <w:rFonts w:ascii="Times New Roman" w:hAnsi="Times New Roman"/>
          <w:sz w:val="28"/>
        </w:rPr>
        <w:t>____________________________________________________________________</w:t>
      </w:r>
    </w:p>
    <w:p w:rsidR="00244D52" w:rsidRDefault="00364608">
      <w:pPr>
        <w:spacing w:afterAutospacing="1" w:line="360" w:lineRule="auto"/>
        <w:contextualSpacing/>
        <w:jc w:val="both"/>
        <w:rPr>
          <w:sz w:val="28"/>
        </w:rPr>
      </w:pPr>
      <w:r>
        <w:rPr>
          <w:rFonts w:ascii="Times New Roman" w:hAnsi="Times New Roman"/>
          <w:sz w:val="28"/>
        </w:rPr>
        <w:t>____________________________________________________________________</w:t>
      </w:r>
    </w:p>
    <w:p w:rsidR="00244D52" w:rsidRDefault="00364608">
      <w:pPr>
        <w:spacing w:afterAutospacing="1" w:line="240" w:lineRule="auto"/>
        <w:contextualSpacing/>
        <w:jc w:val="both"/>
        <w:rPr>
          <w:sz w:val="28"/>
        </w:rPr>
      </w:pPr>
      <w:r>
        <w:rPr>
          <w:rFonts w:ascii="Times New Roman" w:hAnsi="Times New Roman"/>
          <w:sz w:val="28"/>
        </w:rPr>
        <w:t>провела ___________________ обследование условий жизнедеятельности лица</w:t>
      </w:r>
    </w:p>
    <w:p w:rsidR="00244D52" w:rsidRDefault="00364608">
      <w:pPr>
        <w:spacing w:afterAutospacing="1" w:line="240" w:lineRule="auto"/>
        <w:contextualSpacing/>
        <w:jc w:val="both"/>
        <w:rPr>
          <w:rFonts w:ascii="Times New Roman" w:hAnsi="Times New Roman"/>
          <w:sz w:val="28"/>
        </w:rPr>
      </w:pPr>
      <w:r>
        <w:rPr>
          <w:rFonts w:ascii="Times New Roman" w:hAnsi="Times New Roman"/>
          <w:sz w:val="28"/>
        </w:rPr>
        <w:t xml:space="preserve">                              </w:t>
      </w:r>
      <w:r>
        <w:rPr>
          <w:rFonts w:ascii="Times New Roman" w:hAnsi="Times New Roman"/>
          <w:sz w:val="20"/>
        </w:rPr>
        <w:t xml:space="preserve"> (дата)</w:t>
      </w:r>
    </w:p>
    <w:p w:rsidR="00244D52" w:rsidRDefault="00364608">
      <w:pPr>
        <w:spacing w:afterAutospacing="1" w:line="240" w:lineRule="auto"/>
        <w:contextualSpacing/>
        <w:jc w:val="both"/>
        <w:rPr>
          <w:rFonts w:ascii="Times New Roman" w:hAnsi="Times New Roman"/>
          <w:sz w:val="28"/>
        </w:rPr>
      </w:pPr>
      <w:r>
        <w:rPr>
          <w:rFonts w:ascii="Times New Roman" w:hAnsi="Times New Roman"/>
          <w:sz w:val="28"/>
        </w:rPr>
        <w:t>(лиц):</w:t>
      </w:r>
    </w:p>
    <w:p w:rsidR="00244D52" w:rsidRDefault="00364608">
      <w:pPr>
        <w:spacing w:afterAutospacing="1" w:line="240" w:lineRule="auto"/>
        <w:contextualSpacing/>
        <w:jc w:val="both"/>
        <w:rPr>
          <w:rFonts w:ascii="Times New Roman" w:hAnsi="Times New Roman"/>
          <w:sz w:val="28"/>
        </w:rPr>
      </w:pPr>
      <w:r>
        <w:rPr>
          <w:rFonts w:ascii="Times New Roman" w:hAnsi="Times New Roman"/>
          <w:sz w:val="20"/>
        </w:rPr>
        <w:t xml:space="preserve"> </w:t>
      </w:r>
      <w:r>
        <w:rPr>
          <w:rFonts w:ascii="Times New Roman" w:hAnsi="Times New Roman"/>
          <w:sz w:val="28"/>
        </w:rPr>
        <w:t>Фамилия, имя, отчество (последнее при наличии) лица (лиц), проживающих в жилом помещении: ___________________________________________________</w:t>
      </w:r>
    </w:p>
    <w:p w:rsidR="00244D52" w:rsidRDefault="00364608">
      <w:pPr>
        <w:spacing w:afterAutospacing="1" w:line="240" w:lineRule="auto"/>
        <w:contextualSpacing/>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w:t>
      </w:r>
    </w:p>
    <w:p w:rsidR="00244D52" w:rsidRDefault="00364608">
      <w:pPr>
        <w:spacing w:afterAutospacing="1" w:line="240" w:lineRule="auto"/>
        <w:contextualSpacing/>
        <w:jc w:val="both"/>
        <w:rPr>
          <w:sz w:val="20"/>
        </w:rPr>
      </w:pPr>
      <w:r>
        <w:rPr>
          <w:rFonts w:ascii="Times New Roman" w:hAnsi="Times New Roman"/>
          <w:sz w:val="20"/>
        </w:rPr>
        <w:t xml:space="preserve">                                                                                                                                            </w:t>
      </w:r>
    </w:p>
    <w:p w:rsidR="00244D52" w:rsidRDefault="00364608">
      <w:pPr>
        <w:spacing w:afterAutospacing="1" w:line="360" w:lineRule="auto"/>
        <w:contextualSpacing/>
        <w:jc w:val="both"/>
        <w:rPr>
          <w:sz w:val="20"/>
        </w:rPr>
      </w:pPr>
      <w:r>
        <w:rPr>
          <w:rFonts w:ascii="Times New Roman" w:hAnsi="Times New Roman"/>
          <w:sz w:val="20"/>
        </w:rPr>
        <w:t>________________________________________________________________________________________________</w:t>
      </w:r>
    </w:p>
    <w:p w:rsidR="00244D52" w:rsidRDefault="00364608">
      <w:pPr>
        <w:spacing w:afterAutospacing="1" w:line="360" w:lineRule="auto"/>
        <w:contextualSpacing/>
        <w:jc w:val="both"/>
      </w:pPr>
      <w:r>
        <w:rPr>
          <w:rFonts w:ascii="Times New Roman" w:hAnsi="Times New Roman"/>
          <w:sz w:val="28"/>
        </w:rPr>
        <w:t>Адрес места жительства лица (лиц): ____________________________________</w:t>
      </w:r>
    </w:p>
    <w:p w:rsidR="00244D52" w:rsidRDefault="00364608">
      <w:pPr>
        <w:spacing w:afterAutospacing="1" w:line="360" w:lineRule="auto"/>
        <w:contextualSpacing/>
        <w:jc w:val="both"/>
      </w:pPr>
      <w:r>
        <w:rPr>
          <w:rFonts w:ascii="Times New Roman" w:hAnsi="Times New Roman"/>
          <w:sz w:val="28"/>
        </w:rPr>
        <w:t>____________________________________________________________________</w:t>
      </w:r>
    </w:p>
    <w:p w:rsidR="00244D52" w:rsidRDefault="00364608">
      <w:pPr>
        <w:spacing w:afterAutospacing="1" w:line="240" w:lineRule="auto"/>
        <w:contextualSpacing/>
        <w:jc w:val="both"/>
      </w:pPr>
      <w:r>
        <w:rPr>
          <w:rFonts w:ascii="Times New Roman" w:hAnsi="Times New Roman"/>
          <w:sz w:val="28"/>
        </w:rPr>
        <w:t>Факт проживания в жилом помещении лица (лиц) ____________________________________________________________________</w:t>
      </w:r>
    </w:p>
    <w:p w:rsidR="00244D52" w:rsidRDefault="00364608">
      <w:pPr>
        <w:spacing w:afterAutospacing="1" w:line="240" w:lineRule="auto"/>
        <w:contextualSpacing/>
        <w:jc w:val="center"/>
      </w:pPr>
      <w:r>
        <w:rPr>
          <w:rFonts w:ascii="Times New Roman" w:hAnsi="Times New Roman"/>
          <w:sz w:val="28"/>
        </w:rPr>
        <w:lastRenderedPageBreak/>
        <w:t xml:space="preserve">________________________________________________________________________________________________________________________________________                                                                                            </w:t>
      </w:r>
      <w:r>
        <w:rPr>
          <w:rFonts w:ascii="Times New Roman" w:hAnsi="Times New Roman"/>
          <w:sz w:val="20"/>
        </w:rPr>
        <w:t>(Ф.И.О. лиц)</w:t>
      </w:r>
    </w:p>
    <w:p w:rsidR="00244D52" w:rsidRDefault="00364608">
      <w:pPr>
        <w:spacing w:afterAutospacing="1" w:line="240" w:lineRule="auto"/>
        <w:contextualSpacing/>
        <w:jc w:val="both"/>
      </w:pPr>
      <w:r>
        <w:rPr>
          <w:rFonts w:ascii="Times New Roman" w:hAnsi="Times New Roman"/>
          <w:sz w:val="28"/>
        </w:rPr>
        <w:t>________________________ на основании ________________________________</w:t>
      </w:r>
      <w:r>
        <w:rPr>
          <w:rFonts w:ascii="Times New Roman" w:hAnsi="Times New Roman"/>
          <w:sz w:val="28"/>
        </w:rPr>
        <w:br/>
      </w:r>
      <w:r>
        <w:rPr>
          <w:rFonts w:ascii="Times New Roman" w:hAnsi="Times New Roman"/>
          <w:sz w:val="20"/>
        </w:rPr>
        <w:t xml:space="preserve">         </w:t>
      </w:r>
      <w:r>
        <w:rPr>
          <w:rFonts w:ascii="Times New Roman" w:hAnsi="Times New Roman"/>
          <w:b/>
          <w:sz w:val="20"/>
        </w:rPr>
        <w:t xml:space="preserve">   (</w:t>
      </w:r>
      <w:proofErr w:type="gramStart"/>
      <w:r>
        <w:rPr>
          <w:rFonts w:ascii="Times New Roman" w:hAnsi="Times New Roman"/>
          <w:b/>
          <w:sz w:val="20"/>
        </w:rPr>
        <w:t>установлен</w:t>
      </w:r>
      <w:proofErr w:type="gramEnd"/>
      <w:r>
        <w:rPr>
          <w:rFonts w:ascii="Times New Roman" w:hAnsi="Times New Roman"/>
          <w:b/>
          <w:sz w:val="20"/>
        </w:rPr>
        <w:t xml:space="preserve">/не установлен) </w:t>
      </w:r>
      <w:r>
        <w:rPr>
          <w:rFonts w:ascii="Times New Roman" w:hAnsi="Times New Roman"/>
          <w:sz w:val="20"/>
        </w:rPr>
        <w:t xml:space="preserve">                                          (указать, если факт проживания установлен)</w:t>
      </w:r>
    </w:p>
    <w:p w:rsidR="00244D52" w:rsidRDefault="00364608">
      <w:pPr>
        <w:spacing w:after="0" w:line="360" w:lineRule="auto"/>
        <w:contextualSpacing/>
        <w:jc w:val="both"/>
      </w:pPr>
      <w:r>
        <w:rPr>
          <w:rFonts w:ascii="Times New Roman" w:hAnsi="Times New Roman"/>
          <w:sz w:val="28"/>
        </w:rPr>
        <w:t>Дата начала нарушения условий жизнедеятельности: ______________________</w:t>
      </w:r>
    </w:p>
    <w:p w:rsidR="00244D52" w:rsidRDefault="00364608">
      <w:pPr>
        <w:pStyle w:val="af0"/>
        <w:spacing w:after="0" w:line="240" w:lineRule="auto"/>
        <w:contextualSpacing/>
        <w:jc w:val="center"/>
        <w:rPr>
          <w:rFonts w:ascii="Times New Roman" w:hAnsi="Times New Roman"/>
          <w:sz w:val="28"/>
        </w:rPr>
      </w:pPr>
      <w:r>
        <w:rPr>
          <w:rFonts w:ascii="Times New Roman" w:hAnsi="Times New Roman"/>
          <w:sz w:val="28"/>
        </w:rPr>
        <w:t>Список утраченного имущества первой необходимости</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449"/>
        <w:gridCol w:w="3525"/>
        <w:gridCol w:w="2432"/>
        <w:gridCol w:w="3239"/>
      </w:tblGrid>
      <w:tr w:rsidR="00244D52">
        <w:tc>
          <w:tcPr>
            <w:tcW w:w="449" w:type="dxa"/>
            <w:tcBorders>
              <w:top w:val="single" w:sz="2" w:space="0" w:color="000000"/>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525" w:type="dxa"/>
            <w:tcBorders>
              <w:top w:val="single" w:sz="2" w:space="0" w:color="000000"/>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Перечень имущества</w:t>
            </w:r>
          </w:p>
        </w:tc>
        <w:tc>
          <w:tcPr>
            <w:tcW w:w="2431" w:type="dxa"/>
            <w:tcBorders>
              <w:top w:val="single" w:sz="2" w:space="0" w:color="000000"/>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Утрачено (да или нет)</w:t>
            </w:r>
          </w:p>
        </w:tc>
        <w:tc>
          <w:tcPr>
            <w:tcW w:w="32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Примечание</w:t>
            </w:r>
          </w:p>
        </w:tc>
      </w:tr>
      <w:tr w:rsidR="00244D52">
        <w:trPr>
          <w:trHeight w:val="562"/>
        </w:trPr>
        <w:tc>
          <w:tcPr>
            <w:tcW w:w="449"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spacing w:after="0"/>
              <w:contextualSpacing/>
              <w:rPr>
                <w:rFonts w:ascii="Times New Roman" w:hAnsi="Times New Roman"/>
              </w:rPr>
            </w:pPr>
          </w:p>
        </w:tc>
        <w:tc>
          <w:tcPr>
            <w:tcW w:w="5957" w:type="dxa"/>
            <w:gridSpan w:val="2"/>
            <w:tcBorders>
              <w:left w:val="single" w:sz="2" w:space="0" w:color="000000"/>
              <w:bottom w:val="single" w:sz="2" w:space="0" w:color="000000"/>
            </w:tcBorders>
            <w:tcMar>
              <w:top w:w="28" w:type="dxa"/>
              <w:left w:w="28" w:type="dxa"/>
              <w:bottom w:w="28" w:type="dxa"/>
              <w:right w:w="28" w:type="dxa"/>
            </w:tcMar>
          </w:tcPr>
          <w:p w:rsidR="00244D52" w:rsidRDefault="00364608">
            <w:pPr>
              <w:pStyle w:val="af7"/>
              <w:spacing w:line="240" w:lineRule="auto"/>
              <w:rPr>
                <w:rFonts w:ascii="Times New Roman" w:hAnsi="Times New Roman"/>
                <w:b/>
                <w:sz w:val="24"/>
              </w:rPr>
            </w:pPr>
            <w:r>
              <w:rPr>
                <w:rFonts w:ascii="Times New Roman" w:hAnsi="Times New Roman"/>
                <w:b/>
                <w:sz w:val="24"/>
              </w:rPr>
              <w:t>Предметы для хранения и приготовления пищи:</w:t>
            </w: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spacing w:line="240" w:lineRule="auto"/>
              <w:rPr>
                <w:rFonts w:ascii="Times New Roman" w:hAnsi="Times New Roman"/>
                <w:sz w:val="24"/>
              </w:rPr>
            </w:pPr>
          </w:p>
        </w:tc>
      </w:tr>
      <w:tr w:rsidR="00244D52">
        <w:trPr>
          <w:trHeight w:val="330"/>
        </w:trPr>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1.</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Холодильник</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2.</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Газовая плита (электроплита)</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3.</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Шкаф для посуды</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rPr>
          <w:trHeight w:val="351"/>
        </w:trPr>
        <w:tc>
          <w:tcPr>
            <w:tcW w:w="449"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5957" w:type="dxa"/>
            <w:gridSpan w:val="2"/>
            <w:tcBorders>
              <w:left w:val="single" w:sz="2" w:space="0" w:color="000000"/>
              <w:bottom w:val="single" w:sz="2" w:space="0" w:color="000000"/>
            </w:tcBorders>
            <w:tcMar>
              <w:top w:w="28" w:type="dxa"/>
              <w:left w:w="28" w:type="dxa"/>
              <w:bottom w:w="28" w:type="dxa"/>
              <w:right w:w="28" w:type="dxa"/>
            </w:tcMar>
          </w:tcPr>
          <w:p w:rsidR="00244D52" w:rsidRDefault="00364608">
            <w:pPr>
              <w:pStyle w:val="af7"/>
              <w:spacing w:line="240" w:lineRule="auto"/>
              <w:rPr>
                <w:rFonts w:ascii="Times New Roman" w:hAnsi="Times New Roman"/>
                <w:b/>
                <w:sz w:val="24"/>
              </w:rPr>
            </w:pPr>
            <w:r>
              <w:rPr>
                <w:rFonts w:ascii="Times New Roman" w:hAnsi="Times New Roman"/>
                <w:b/>
                <w:sz w:val="24"/>
              </w:rPr>
              <w:t>Предметы мебели для приема пищи:</w:t>
            </w: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spacing w:line="240" w:lineRule="auto"/>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1.</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Стол</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 xml:space="preserve">2. </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Стул (табурет)</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b/>
                <w:sz w:val="24"/>
              </w:rPr>
            </w:pPr>
            <w:r>
              <w:rPr>
                <w:rFonts w:ascii="Times New Roman" w:hAnsi="Times New Roman"/>
                <w:b/>
                <w:sz w:val="24"/>
              </w:rPr>
              <w:t>Предметы мебели для сна:</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1.</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Кровать (диван)</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5957" w:type="dxa"/>
            <w:gridSpan w:val="2"/>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b/>
                <w:sz w:val="24"/>
              </w:rPr>
            </w:pPr>
            <w:r>
              <w:rPr>
                <w:rFonts w:ascii="Times New Roman" w:hAnsi="Times New Roman"/>
                <w:b/>
                <w:sz w:val="24"/>
              </w:rPr>
              <w:t>Предметы средств информирования граждан:</w:t>
            </w: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1.</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Телевизор (радио)</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5957" w:type="dxa"/>
            <w:gridSpan w:val="2"/>
            <w:tcBorders>
              <w:left w:val="single" w:sz="2" w:space="0" w:color="000000"/>
              <w:bottom w:val="single" w:sz="2" w:space="0" w:color="000000"/>
            </w:tcBorders>
            <w:tcMar>
              <w:top w:w="28" w:type="dxa"/>
              <w:left w:w="28" w:type="dxa"/>
              <w:bottom w:w="28" w:type="dxa"/>
              <w:right w:w="28" w:type="dxa"/>
            </w:tcMar>
          </w:tcPr>
          <w:p w:rsidR="00244D52" w:rsidRDefault="00364608">
            <w:pPr>
              <w:pStyle w:val="af7"/>
              <w:spacing w:line="240" w:lineRule="auto"/>
            </w:pPr>
            <w:r>
              <w:rPr>
                <w:rFonts w:ascii="Times New Roman" w:hAnsi="Times New Roman"/>
                <w:b/>
                <w:sz w:val="24"/>
              </w:rPr>
              <w:t>Предметы средств водоснабжения и отопления (заполняется в случае отсутствия централизованного водоснабжения и отопления)</w:t>
            </w:r>
            <w:r>
              <w:rPr>
                <w:rFonts w:ascii="Times New Roman" w:hAnsi="Times New Roman"/>
                <w:sz w:val="24"/>
              </w:rPr>
              <w:t>:</w:t>
            </w: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1.</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Насос для подачи воды</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2.</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Водонагреватель</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r w:rsidR="00244D52">
        <w:trPr>
          <w:trHeight w:val="536"/>
        </w:trPr>
        <w:tc>
          <w:tcPr>
            <w:tcW w:w="449"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rPr>
            </w:pPr>
            <w:r>
              <w:rPr>
                <w:rFonts w:ascii="Times New Roman" w:hAnsi="Times New Roman"/>
              </w:rPr>
              <w:t>3.</w:t>
            </w:r>
          </w:p>
        </w:tc>
        <w:tc>
          <w:tcPr>
            <w:tcW w:w="3525" w:type="dxa"/>
            <w:tcBorders>
              <w:left w:val="single" w:sz="2" w:space="0" w:color="000000"/>
              <w:bottom w:val="single" w:sz="2" w:space="0" w:color="000000"/>
            </w:tcBorders>
            <w:tcMar>
              <w:top w:w="28" w:type="dxa"/>
              <w:left w:w="28" w:type="dxa"/>
              <w:bottom w:w="28" w:type="dxa"/>
              <w:right w:w="28" w:type="dxa"/>
            </w:tcMar>
          </w:tcPr>
          <w:p w:rsidR="00244D52" w:rsidRDefault="00364608">
            <w:pPr>
              <w:pStyle w:val="af7"/>
              <w:rPr>
                <w:rFonts w:ascii="Times New Roman" w:hAnsi="Times New Roman"/>
                <w:sz w:val="24"/>
              </w:rPr>
            </w:pPr>
            <w:r>
              <w:rPr>
                <w:rFonts w:ascii="Times New Roman" w:hAnsi="Times New Roman"/>
                <w:sz w:val="24"/>
              </w:rPr>
              <w:t>Котел отопительный (переносная печь)</w:t>
            </w:r>
          </w:p>
        </w:tc>
        <w:tc>
          <w:tcPr>
            <w:tcW w:w="2431" w:type="dxa"/>
            <w:tcBorders>
              <w:left w:val="single" w:sz="2" w:space="0" w:color="000000"/>
              <w:bottom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c>
          <w:tcPr>
            <w:tcW w:w="3239" w:type="dxa"/>
            <w:tcBorders>
              <w:left w:val="single" w:sz="2" w:space="0" w:color="000000"/>
              <w:bottom w:val="single" w:sz="2" w:space="0" w:color="000000"/>
              <w:right w:val="single" w:sz="2" w:space="0" w:color="000000"/>
            </w:tcBorders>
            <w:tcMar>
              <w:top w:w="28" w:type="dxa"/>
              <w:left w:w="28" w:type="dxa"/>
              <w:bottom w:w="28" w:type="dxa"/>
              <w:right w:w="28" w:type="dxa"/>
            </w:tcMar>
          </w:tcPr>
          <w:p w:rsidR="00244D52" w:rsidRDefault="00244D52">
            <w:pPr>
              <w:pStyle w:val="af7"/>
              <w:rPr>
                <w:rFonts w:ascii="Times New Roman" w:hAnsi="Times New Roman"/>
                <w:sz w:val="24"/>
              </w:rPr>
            </w:pPr>
          </w:p>
        </w:tc>
      </w:tr>
    </w:tbl>
    <w:p w:rsidR="00244D52" w:rsidRDefault="00364608">
      <w:pPr>
        <w:spacing w:after="0" w:line="240" w:lineRule="auto"/>
        <w:contextualSpacing/>
        <w:jc w:val="both"/>
      </w:pPr>
      <w:r>
        <w:rPr>
          <w:rFonts w:ascii="Times New Roman" w:hAnsi="Times New Roman"/>
          <w:sz w:val="28"/>
        </w:rPr>
        <w:t>Факт утраты имущества первой необходимости ___________________________</w:t>
      </w:r>
    </w:p>
    <w:p w:rsidR="00244D52" w:rsidRDefault="00364608">
      <w:pPr>
        <w:spacing w:after="0" w:line="240" w:lineRule="auto"/>
        <w:contextualSpacing/>
        <w:jc w:val="both"/>
      </w:pPr>
      <w:r>
        <w:rPr>
          <w:rFonts w:ascii="Times New Roman" w:hAnsi="Times New Roman"/>
          <w:sz w:val="20"/>
        </w:rPr>
        <w:t xml:space="preserve">                                                                                                                                           (Ф.И.О. лица (лиц) полностью)</w:t>
      </w:r>
    </w:p>
    <w:p w:rsidR="00244D52" w:rsidRDefault="00364608">
      <w:pPr>
        <w:spacing w:after="0" w:line="360" w:lineRule="auto"/>
        <w:contextualSpacing/>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244D52" w:rsidRDefault="00364608">
      <w:pPr>
        <w:spacing w:after="0" w:line="360" w:lineRule="auto"/>
        <w:contextualSpacing/>
        <w:jc w:val="both"/>
        <w:rPr>
          <w:rFonts w:ascii="Times New Roman" w:hAnsi="Times New Roman"/>
          <w:sz w:val="20"/>
        </w:rPr>
      </w:pPr>
      <w:r>
        <w:rPr>
          <w:rFonts w:ascii="Times New Roman" w:hAnsi="Times New Roman"/>
          <w:sz w:val="20"/>
        </w:rPr>
        <w:t xml:space="preserve">________________________________________________________________________________________________ </w:t>
      </w:r>
    </w:p>
    <w:p w:rsidR="00244D52" w:rsidRDefault="00364608">
      <w:pPr>
        <w:spacing w:after="0" w:line="240" w:lineRule="auto"/>
        <w:contextualSpacing/>
        <w:jc w:val="both"/>
        <w:rPr>
          <w:rFonts w:ascii="Times New Roman" w:hAnsi="Times New Roman"/>
          <w:sz w:val="28"/>
        </w:rPr>
      </w:pPr>
      <w:r>
        <w:rPr>
          <w:rFonts w:ascii="Times New Roman" w:hAnsi="Times New Roman"/>
          <w:sz w:val="28"/>
        </w:rPr>
        <w:t>в результате чрезвычайной ситуации ____________________________________</w:t>
      </w:r>
    </w:p>
    <w:p w:rsidR="00244D52" w:rsidRDefault="00364608">
      <w:pPr>
        <w:spacing w:after="0" w:line="240" w:lineRule="auto"/>
        <w:contextualSpacing/>
        <w:jc w:val="both"/>
      </w:pPr>
      <w:r>
        <w:rPr>
          <w:rFonts w:ascii="Times New Roman" w:hAnsi="Times New Roman"/>
          <w:sz w:val="28"/>
        </w:rPr>
        <w:t xml:space="preserve">                                                                                   </w:t>
      </w:r>
      <w:r>
        <w:rPr>
          <w:rFonts w:ascii="Times New Roman" w:hAnsi="Times New Roman"/>
          <w:sz w:val="20"/>
        </w:rPr>
        <w:t xml:space="preserve">  (</w:t>
      </w:r>
      <w:proofErr w:type="gramStart"/>
      <w:r>
        <w:rPr>
          <w:rFonts w:ascii="Times New Roman" w:hAnsi="Times New Roman"/>
          <w:sz w:val="20"/>
        </w:rPr>
        <w:t>установлен</w:t>
      </w:r>
      <w:proofErr w:type="gramEnd"/>
      <w:r>
        <w:rPr>
          <w:rFonts w:ascii="Times New Roman" w:hAnsi="Times New Roman"/>
          <w:sz w:val="20"/>
        </w:rPr>
        <w:t xml:space="preserve"> / не установлен)</w:t>
      </w:r>
    </w:p>
    <w:p w:rsidR="00244D52" w:rsidRDefault="00364608">
      <w:pPr>
        <w:rPr>
          <w:rFonts w:ascii="Times New Roman" w:hAnsi="Times New Roman"/>
          <w:sz w:val="28"/>
        </w:rPr>
      </w:pPr>
      <w:r>
        <w:rPr>
          <w:rFonts w:ascii="Times New Roman" w:hAnsi="Times New Roman"/>
          <w:sz w:val="28"/>
        </w:rPr>
        <w:t>Председатель комиссии:_______________________________________________</w:t>
      </w:r>
    </w:p>
    <w:p w:rsidR="00244D52" w:rsidRDefault="00364608">
      <w:pPr>
        <w:spacing w:after="0" w:line="240" w:lineRule="auto"/>
        <w:contextualSpacing/>
        <w:rPr>
          <w:rFonts w:ascii="Times New Roman" w:hAnsi="Times New Roman"/>
          <w:sz w:val="28"/>
        </w:rPr>
      </w:pPr>
      <w:r>
        <w:rPr>
          <w:rFonts w:ascii="Times New Roman" w:hAnsi="Times New Roman"/>
          <w:sz w:val="28"/>
        </w:rPr>
        <w:t>____________________________________________________________________</w:t>
      </w:r>
    </w:p>
    <w:p w:rsidR="00244D52" w:rsidRDefault="00364608">
      <w:pPr>
        <w:spacing w:after="0" w:line="240" w:lineRule="auto"/>
        <w:contextualSpacing/>
      </w:pPr>
      <w:r>
        <w:rPr>
          <w:rFonts w:ascii="Times New Roman" w:hAnsi="Times New Roman"/>
          <w:sz w:val="20"/>
        </w:rPr>
        <w:t xml:space="preserve">                                                                              (должность, подпись, фамилия, инициалы)</w:t>
      </w:r>
    </w:p>
    <w:p w:rsidR="00244D52" w:rsidRDefault="00364608">
      <w:pPr>
        <w:rPr>
          <w:rFonts w:ascii="Times New Roman" w:hAnsi="Times New Roman"/>
          <w:sz w:val="28"/>
        </w:rPr>
      </w:pPr>
      <w:r>
        <w:rPr>
          <w:rFonts w:ascii="Times New Roman" w:hAnsi="Times New Roman"/>
          <w:sz w:val="28"/>
        </w:rPr>
        <w:lastRenderedPageBreak/>
        <w:t>Члены комиссии:</w:t>
      </w:r>
    </w:p>
    <w:p w:rsidR="00244D52" w:rsidRDefault="00364608">
      <w:pPr>
        <w:spacing w:after="0" w:line="240" w:lineRule="auto"/>
        <w:contextualSpacing/>
        <w:rPr>
          <w:rFonts w:ascii="Times New Roman" w:hAnsi="Times New Roman"/>
          <w:sz w:val="28"/>
        </w:rPr>
      </w:pPr>
      <w:r>
        <w:rPr>
          <w:rFonts w:ascii="Times New Roman" w:hAnsi="Times New Roman"/>
          <w:sz w:val="28"/>
        </w:rPr>
        <w:t>____________________________________________________________________</w:t>
      </w:r>
    </w:p>
    <w:p w:rsidR="00244D52" w:rsidRDefault="00364608">
      <w:pPr>
        <w:spacing w:after="0" w:line="240" w:lineRule="auto"/>
        <w:contextualSpacing/>
      </w:pPr>
      <w:r>
        <w:rPr>
          <w:rFonts w:ascii="Times New Roman" w:hAnsi="Times New Roman"/>
          <w:sz w:val="20"/>
        </w:rPr>
        <w:t xml:space="preserve">                                                              (должность, подпись, фамилия, инициалы)</w:t>
      </w:r>
    </w:p>
    <w:p w:rsidR="00244D52" w:rsidRDefault="00364608">
      <w:pPr>
        <w:spacing w:after="0" w:line="240" w:lineRule="auto"/>
        <w:contextualSpacing/>
        <w:rPr>
          <w:rFonts w:ascii="Times New Roman" w:hAnsi="Times New Roman"/>
          <w:sz w:val="28"/>
        </w:rPr>
      </w:pPr>
      <w:r>
        <w:rPr>
          <w:rFonts w:ascii="Times New Roman" w:hAnsi="Times New Roman"/>
          <w:sz w:val="28"/>
        </w:rPr>
        <w:t>____________________________________________________________________</w:t>
      </w:r>
    </w:p>
    <w:p w:rsidR="00244D52" w:rsidRDefault="00364608">
      <w:pPr>
        <w:spacing w:after="0" w:line="240" w:lineRule="auto"/>
        <w:contextualSpacing/>
      </w:pPr>
      <w:r>
        <w:rPr>
          <w:rFonts w:ascii="Times New Roman" w:hAnsi="Times New Roman"/>
          <w:sz w:val="20"/>
        </w:rPr>
        <w:t xml:space="preserve">                                                              (должность, подпись, фамилия, инициалы)</w:t>
      </w:r>
    </w:p>
    <w:p w:rsidR="00244D52" w:rsidRDefault="00364608">
      <w:pPr>
        <w:spacing w:after="0" w:line="240" w:lineRule="auto"/>
        <w:contextualSpacing/>
        <w:rPr>
          <w:rFonts w:ascii="Times New Roman" w:hAnsi="Times New Roman"/>
          <w:sz w:val="28"/>
        </w:rPr>
      </w:pPr>
      <w:r>
        <w:rPr>
          <w:rFonts w:ascii="Times New Roman" w:hAnsi="Times New Roman"/>
          <w:sz w:val="28"/>
        </w:rPr>
        <w:t>____________________________________________________________________</w:t>
      </w:r>
    </w:p>
    <w:p w:rsidR="00244D52" w:rsidRDefault="00364608">
      <w:pPr>
        <w:spacing w:after="0" w:line="240" w:lineRule="auto"/>
        <w:contextualSpacing/>
      </w:pPr>
      <w:r>
        <w:rPr>
          <w:rFonts w:ascii="Times New Roman" w:hAnsi="Times New Roman"/>
          <w:sz w:val="20"/>
        </w:rPr>
        <w:t xml:space="preserve">                                                             (должность, подпись, фамилия, инициалы)</w:t>
      </w: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612DCC" w:rsidRDefault="00612DCC">
      <w:pPr>
        <w:spacing w:after="0" w:line="240" w:lineRule="auto"/>
        <w:contextualSpacing/>
        <w:rPr>
          <w:rFonts w:ascii="Times New Roman" w:hAnsi="Times New Roman"/>
        </w:rPr>
      </w:pPr>
    </w:p>
    <w:p w:rsidR="00612DCC" w:rsidRDefault="00612DCC">
      <w:pPr>
        <w:spacing w:after="0" w:line="240" w:lineRule="auto"/>
        <w:contextualSpacing/>
        <w:rPr>
          <w:rFonts w:ascii="Times New Roman" w:hAnsi="Times New Roman"/>
        </w:rPr>
      </w:pPr>
    </w:p>
    <w:p w:rsidR="00612DCC" w:rsidRDefault="00612DCC">
      <w:pPr>
        <w:spacing w:after="0" w:line="240" w:lineRule="auto"/>
        <w:contextualSpacing/>
        <w:rPr>
          <w:rFonts w:ascii="Times New Roman" w:hAnsi="Times New Roman"/>
        </w:rPr>
      </w:pPr>
    </w:p>
    <w:p w:rsidR="00612DCC" w:rsidRDefault="00612DCC">
      <w:pPr>
        <w:spacing w:after="0" w:line="240" w:lineRule="auto"/>
        <w:contextualSpacing/>
        <w:rPr>
          <w:rFonts w:ascii="Times New Roman" w:hAnsi="Times New Roman"/>
        </w:rPr>
      </w:pPr>
    </w:p>
    <w:p w:rsidR="00612DCC" w:rsidRDefault="00612DCC">
      <w:pPr>
        <w:spacing w:after="0" w:line="240" w:lineRule="auto"/>
        <w:contextualSpacing/>
        <w:rPr>
          <w:rFonts w:ascii="Times New Roman" w:hAnsi="Times New Roman"/>
        </w:rPr>
      </w:pPr>
    </w:p>
    <w:p w:rsidR="00612DCC" w:rsidRDefault="00612DCC">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244D52">
      <w:pPr>
        <w:spacing w:after="0" w:line="240" w:lineRule="auto"/>
        <w:contextualSpacing/>
        <w:rPr>
          <w:rFonts w:ascii="Times New Roman" w:hAnsi="Times New Roman"/>
        </w:rPr>
      </w:pPr>
    </w:p>
    <w:p w:rsidR="00244D52" w:rsidRDefault="00364608">
      <w:pPr>
        <w:pStyle w:val="af0"/>
        <w:spacing w:line="240" w:lineRule="auto"/>
        <w:jc w:val="both"/>
      </w:pPr>
      <w:r>
        <w:rPr>
          <w:rFonts w:ascii="Times New Roman" w:hAnsi="Times New Roman"/>
          <w:sz w:val="24"/>
        </w:rPr>
        <w:t>*</w:t>
      </w:r>
      <w:r>
        <w:rPr>
          <w:rFonts w:ascii="Times New Roman" w:hAnsi="Times New Roman"/>
          <w:sz w:val="20"/>
        </w:rPr>
        <w:t xml:space="preserve"> В соответствии с пунктом 11 постановления Правительства Российской Федерации от </w:t>
      </w:r>
      <w:proofErr w:type="spellStart"/>
      <w:proofErr w:type="gramStart"/>
      <w:r>
        <w:rPr>
          <w:rFonts w:ascii="Times New Roman" w:hAnsi="Times New Roman"/>
          <w:sz w:val="20"/>
        </w:rPr>
        <w:t>от</w:t>
      </w:r>
      <w:proofErr w:type="spellEnd"/>
      <w:proofErr w:type="gramEnd"/>
      <w:r>
        <w:rPr>
          <w:rFonts w:ascii="Times New Roman" w:hAnsi="Times New Roman"/>
          <w:sz w:val="20"/>
        </w:rPr>
        <w:t xml:space="preserve">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критериями утраты имущества первой необходимости являются:</w:t>
      </w:r>
    </w:p>
    <w:p w:rsidR="00244D52" w:rsidRDefault="00364608">
      <w:pPr>
        <w:pStyle w:val="a7"/>
        <w:spacing w:after="0"/>
        <w:contextualSpacing/>
      </w:pPr>
      <w:bookmarkStart w:id="1" w:name="p_69"/>
      <w:bookmarkEnd w:id="1"/>
      <w:r>
        <w:rPr>
          <w:rFonts w:ascii="Times New Roman" w:hAnsi="Times New Roman"/>
          <w:sz w:val="20"/>
        </w:rPr>
        <w:t xml:space="preserve">а) </w:t>
      </w:r>
      <w:r>
        <w:rPr>
          <w:rFonts w:ascii="Times New Roman" w:hAnsi="Times New Roman"/>
          <w:b/>
          <w:sz w:val="20"/>
        </w:rPr>
        <w:t>частичная утрата имущества первой необходимости</w:t>
      </w:r>
      <w:r>
        <w:rPr>
          <w:rFonts w:ascii="Times New Roman" w:hAnsi="Times New Roman"/>
          <w:sz w:val="20"/>
        </w:rPr>
        <w:t xml:space="preserve"> - </w:t>
      </w:r>
      <w:r>
        <w:rPr>
          <w:rFonts w:ascii="Times New Roman" w:hAnsi="Times New Roman"/>
          <w:b/>
          <w:sz w:val="20"/>
        </w:rPr>
        <w:t xml:space="preserve">приведение </w:t>
      </w:r>
      <w:r>
        <w:rPr>
          <w:rFonts w:ascii="Times New Roman" w:hAnsi="Times New Roman"/>
          <w:sz w:val="20"/>
        </w:rPr>
        <w:t xml:space="preserve">в результате </w:t>
      </w:r>
      <w:proofErr w:type="gramStart"/>
      <w:r>
        <w:rPr>
          <w:rFonts w:ascii="Times New Roman" w:hAnsi="Times New Roman"/>
          <w:sz w:val="20"/>
        </w:rPr>
        <w:t>воздействия поражающих факторов источника чрезвычайной ситуации части находящегося</w:t>
      </w:r>
      <w:proofErr w:type="gramEnd"/>
      <w:r>
        <w:rPr>
          <w:rFonts w:ascii="Times New Roman" w:hAnsi="Times New Roman"/>
          <w:sz w:val="20"/>
        </w:rPr>
        <w:t xml:space="preserve"> в жилом помещении, попавшем в зону чрезвычайной ситуации, имущества первой необходимости (</w:t>
      </w:r>
      <w:r>
        <w:rPr>
          <w:rFonts w:ascii="Times New Roman" w:hAnsi="Times New Roman"/>
          <w:b/>
          <w:sz w:val="20"/>
        </w:rPr>
        <w:t>не менее 3 предметов имущества первой необходимости) в состояние, непригодное для дальнейшего использования;</w:t>
      </w:r>
    </w:p>
    <w:p w:rsidR="00244D52" w:rsidRDefault="00364608">
      <w:pPr>
        <w:pStyle w:val="a7"/>
        <w:spacing w:after="0" w:line="240" w:lineRule="auto"/>
        <w:contextualSpacing/>
        <w:rPr>
          <w:rFonts w:ascii="Times New Roman" w:hAnsi="Times New Roman"/>
        </w:rPr>
      </w:pPr>
      <w:bookmarkStart w:id="2" w:name="p_70"/>
      <w:bookmarkEnd w:id="2"/>
      <w:r>
        <w:rPr>
          <w:rFonts w:ascii="Times New Roman" w:hAnsi="Times New Roman"/>
          <w:sz w:val="20"/>
        </w:rPr>
        <w:t xml:space="preserve">б) </w:t>
      </w:r>
      <w:r>
        <w:rPr>
          <w:rFonts w:ascii="Times New Roman" w:hAnsi="Times New Roman"/>
          <w:b/>
          <w:sz w:val="20"/>
        </w:rPr>
        <w:t>полная утрата имущества первой необходимости - приведение</w:t>
      </w:r>
      <w:r>
        <w:rPr>
          <w:rFonts w:ascii="Times New Roman" w:hAnsi="Times New Roman"/>
          <w:sz w:val="20"/>
        </w:rPr>
        <w:t xml:space="preserve"> в результате воздействия поражающих факторов источника чрезвычайной ситуации </w:t>
      </w:r>
      <w:r>
        <w:rPr>
          <w:rFonts w:ascii="Times New Roman" w:hAnsi="Times New Roman"/>
          <w:b/>
          <w:sz w:val="20"/>
        </w:rPr>
        <w:t>всего находящегося в жилом помещении</w:t>
      </w:r>
      <w:r>
        <w:rPr>
          <w:rFonts w:ascii="Times New Roman" w:hAnsi="Times New Roman"/>
          <w:sz w:val="20"/>
        </w:rPr>
        <w:t xml:space="preserve">, попавшем в зону чрезвычайной ситуации, </w:t>
      </w:r>
      <w:r>
        <w:rPr>
          <w:rFonts w:ascii="Times New Roman" w:hAnsi="Times New Roman"/>
          <w:b/>
          <w:sz w:val="20"/>
        </w:rPr>
        <w:t>имущества первой необходимости в состояние, непригодное для дальнейшего использования.</w:t>
      </w:r>
    </w:p>
    <w:sectPr w:rsidR="00244D52">
      <w:pgSz w:w="11906" w:h="16838"/>
      <w:pgMar w:top="900" w:right="1134" w:bottom="638"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244D52"/>
    <w:rsid w:val="00244D52"/>
    <w:rsid w:val="00251B59"/>
    <w:rsid w:val="00364608"/>
    <w:rsid w:val="00612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index heading"/>
    <w:basedOn w:val="a"/>
    <w:link w:val="a4"/>
    <w:rPr>
      <w:rFonts w:ascii="Times New Roman" w:hAnsi="Times New Roman"/>
    </w:rPr>
  </w:style>
  <w:style w:type="character" w:customStyle="1" w:styleId="12">
    <w:name w:val="Указатель1"/>
    <w:basedOn w:val="1"/>
    <w:rPr>
      <w:rFonts w:ascii="Times New Roman" w:hAnsi="Times New Roman"/>
      <w:color w:val="000000"/>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footer"/>
    <w:basedOn w:val="a"/>
    <w:link w:val="13"/>
    <w:pPr>
      <w:tabs>
        <w:tab w:val="center" w:pos="4677"/>
        <w:tab w:val="right" w:pos="9355"/>
      </w:tabs>
      <w:spacing w:after="0" w:line="240" w:lineRule="auto"/>
    </w:pPr>
  </w:style>
  <w:style w:type="character" w:customStyle="1" w:styleId="13">
    <w:name w:val="Нижний колонтитул Знак1"/>
    <w:basedOn w:val="1"/>
    <w:link w:val="a5"/>
    <w:rPr>
      <w:rFonts w:asciiTheme="minorHAnsi" w:hAnsiTheme="minorHAnsi"/>
      <w:color w:val="000000"/>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6">
    <w:name w:val="List"/>
    <w:basedOn w:val="a7"/>
    <w:link w:val="a8"/>
    <w:rPr>
      <w:rFonts w:ascii="Times New Roman" w:hAnsi="Times New Roman"/>
    </w:rPr>
  </w:style>
  <w:style w:type="character" w:customStyle="1" w:styleId="a8">
    <w:name w:val="Список Знак"/>
    <w:basedOn w:val="a9"/>
    <w:link w:val="a6"/>
    <w:rPr>
      <w:rFonts w:ascii="Times New Roman" w:hAnsi="Times New Roman"/>
      <w:color w:val="000000"/>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a">
    <w:name w:val="Нижний колонтитул Знак"/>
    <w:basedOn w:val="14"/>
    <w:link w:val="ab"/>
  </w:style>
  <w:style w:type="character" w:customStyle="1" w:styleId="ab">
    <w:name w:val="Нижний колонтитул Знак"/>
    <w:basedOn w:val="a0"/>
    <w:link w:val="aa"/>
  </w:style>
  <w:style w:type="paragraph" w:styleId="ac">
    <w:name w:val="caption"/>
    <w:basedOn w:val="a"/>
    <w:link w:val="ad"/>
    <w:pPr>
      <w:spacing w:before="120" w:after="120"/>
    </w:pPr>
    <w:rPr>
      <w:rFonts w:ascii="Times New Roman" w:hAnsi="Times New Roman"/>
      <w:i/>
      <w:sz w:val="24"/>
    </w:rPr>
  </w:style>
  <w:style w:type="character" w:customStyle="1" w:styleId="15">
    <w:name w:val="Название объекта1"/>
    <w:basedOn w:val="1"/>
    <w:rPr>
      <w:rFonts w:ascii="Times New Roman" w:hAnsi="Times New Roman"/>
      <w:i/>
      <w:color w:val="000000"/>
      <w:sz w:val="24"/>
    </w:rPr>
  </w:style>
  <w:style w:type="paragraph" w:customStyle="1" w:styleId="ConsPlusNormal">
    <w:name w:val="ConsPlusNormal"/>
    <w:link w:val="ConsPlusNormal0"/>
    <w:pPr>
      <w:widowControl w:val="0"/>
      <w:ind w:firstLine="720"/>
      <w:contextualSpacing/>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e">
    <w:name w:val="Заголовок"/>
    <w:basedOn w:val="a"/>
    <w:next w:val="a7"/>
    <w:link w:val="af"/>
    <w:pPr>
      <w:keepNext/>
      <w:spacing w:before="240" w:after="120"/>
    </w:pPr>
    <w:rPr>
      <w:rFonts w:ascii="Times New Roman" w:hAnsi="Times New Roman"/>
      <w:sz w:val="28"/>
    </w:rPr>
  </w:style>
  <w:style w:type="character" w:customStyle="1" w:styleId="af">
    <w:name w:val="Заголовок"/>
    <w:basedOn w:val="1"/>
    <w:link w:val="ae"/>
    <w:rPr>
      <w:rFonts w:ascii="Times New Roman" w:hAnsi="Times New Roman"/>
      <w:color w:val="000000"/>
      <w:sz w:val="28"/>
    </w:rPr>
  </w:style>
  <w:style w:type="paragraph" w:customStyle="1" w:styleId="14">
    <w:name w:val="Основной шрифт абзаца1"/>
  </w:style>
  <w:style w:type="paragraph" w:styleId="af0">
    <w:name w:val="Body Text Indent"/>
    <w:basedOn w:val="a7"/>
    <w:link w:val="af1"/>
  </w:style>
  <w:style w:type="character" w:customStyle="1" w:styleId="af1">
    <w:name w:val="Основной текст с отступом Знак"/>
    <w:basedOn w:val="a9"/>
    <w:link w:val="af0"/>
    <w:rPr>
      <w:rFonts w:asciiTheme="minorHAnsi" w:hAnsiTheme="minorHAnsi"/>
      <w:color w:val="000000"/>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ody Text"/>
    <w:basedOn w:val="a"/>
    <w:link w:val="a9"/>
    <w:pPr>
      <w:spacing w:after="140"/>
    </w:pPr>
  </w:style>
  <w:style w:type="character" w:customStyle="1" w:styleId="a9">
    <w:name w:val="Основной текст Знак"/>
    <w:basedOn w:val="1"/>
    <w:link w:val="a7"/>
    <w:rPr>
      <w:rFonts w:asciiTheme="minorHAnsi" w:hAnsiTheme="minorHAnsi"/>
      <w:color w:val="000000"/>
      <w:sz w:val="22"/>
    </w:rPr>
  </w:style>
  <w:style w:type="paragraph" w:customStyle="1" w:styleId="af2">
    <w:name w:val="Верхний колонтитул Знак"/>
    <w:basedOn w:val="14"/>
    <w:link w:val="af3"/>
  </w:style>
  <w:style w:type="character" w:customStyle="1" w:styleId="af3">
    <w:name w:val="Верхний колонтитул Знак"/>
    <w:basedOn w:val="a0"/>
    <w:link w:val="af2"/>
  </w:style>
  <w:style w:type="character" w:customStyle="1" w:styleId="50">
    <w:name w:val="Заголовок 5 Знак"/>
    <w:link w:val="5"/>
    <w:rPr>
      <w:rFonts w:ascii="XO Thames" w:hAnsi="XO Thames"/>
      <w:b/>
      <w:sz w:val="22"/>
    </w:rPr>
  </w:style>
  <w:style w:type="paragraph" w:styleId="af4">
    <w:name w:val="header"/>
    <w:basedOn w:val="a"/>
    <w:link w:val="16"/>
    <w:pPr>
      <w:tabs>
        <w:tab w:val="center" w:pos="4677"/>
        <w:tab w:val="right" w:pos="9355"/>
      </w:tabs>
      <w:spacing w:after="0" w:line="240" w:lineRule="auto"/>
    </w:pPr>
  </w:style>
  <w:style w:type="character" w:customStyle="1" w:styleId="16">
    <w:name w:val="Верхний колонтитул Знак1"/>
    <w:basedOn w:val="1"/>
    <w:link w:val="af4"/>
    <w:rPr>
      <w:rFonts w:asciiTheme="minorHAnsi" w:hAnsiTheme="minorHAnsi"/>
      <w:color w:val="000000"/>
      <w:sz w:val="22"/>
    </w:rPr>
  </w:style>
  <w:style w:type="character" w:customStyle="1" w:styleId="11">
    <w:name w:val="Заголовок 1 Знак"/>
    <w:link w:val="10"/>
    <w:rPr>
      <w:rFonts w:ascii="XO Thames" w:hAnsi="XO Thames"/>
      <w:b/>
      <w:sz w:val="32"/>
    </w:rPr>
  </w:style>
  <w:style w:type="paragraph" w:customStyle="1" w:styleId="17">
    <w:name w:val="Гиперссылка1"/>
    <w:link w:val="af5"/>
    <w:rPr>
      <w:color w:val="0000FF"/>
      <w:u w:val="single"/>
    </w:rPr>
  </w:style>
  <w:style w:type="character" w:styleId="af5">
    <w:name w:val="Hyperlink"/>
    <w:link w:val="1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character" w:customStyle="1" w:styleId="ad">
    <w:name w:val="Название объекта Знак"/>
    <w:basedOn w:val="1"/>
    <w:link w:val="ac"/>
    <w:rPr>
      <w:rFonts w:ascii="Times New Roman" w:hAnsi="Times New Roman"/>
      <w:i/>
      <w:color w:val="000000"/>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6">
    <w:name w:val="Заголовок таблицы"/>
    <w:basedOn w:val="af7"/>
    <w:link w:val="af8"/>
    <w:pPr>
      <w:jc w:val="center"/>
    </w:pPr>
    <w:rPr>
      <w:b/>
    </w:rPr>
  </w:style>
  <w:style w:type="character" w:customStyle="1" w:styleId="af8">
    <w:name w:val="Заголовок таблицы"/>
    <w:basedOn w:val="af9"/>
    <w:link w:val="af6"/>
    <w:rPr>
      <w:rFonts w:asciiTheme="minorHAnsi" w:hAnsiTheme="minorHAnsi"/>
      <w:b/>
      <w:color w:val="000000"/>
      <w:sz w:val="22"/>
    </w:rPr>
  </w:style>
  <w:style w:type="paragraph" w:customStyle="1" w:styleId="afa">
    <w:name w:val="Верхний и нижний колонтитулы"/>
    <w:basedOn w:val="a"/>
    <w:link w:val="afb"/>
  </w:style>
  <w:style w:type="character" w:customStyle="1" w:styleId="afb">
    <w:name w:val="Верхний и нижний колонтитулы"/>
    <w:basedOn w:val="1"/>
    <w:link w:val="afa"/>
    <w:rPr>
      <w:rFonts w:asciiTheme="minorHAnsi" w:hAnsiTheme="minorHAnsi"/>
      <w:color w:val="000000"/>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7">
    <w:name w:val="Содержимое таблицы"/>
    <w:basedOn w:val="a"/>
    <w:link w:val="af9"/>
  </w:style>
  <w:style w:type="character" w:customStyle="1" w:styleId="af9">
    <w:name w:val="Содержимое таблицы"/>
    <w:basedOn w:val="1"/>
    <w:link w:val="af7"/>
    <w:rPr>
      <w:rFonts w:asciiTheme="minorHAnsi" w:hAnsiTheme="minorHAnsi"/>
      <w:color w:val="000000"/>
      <w:sz w:val="22"/>
    </w:rPr>
  </w:style>
  <w:style w:type="paragraph" w:customStyle="1" w:styleId="afc">
    <w:name w:val="Колонтитул"/>
    <w:basedOn w:val="a"/>
    <w:link w:val="afd"/>
  </w:style>
  <w:style w:type="character" w:customStyle="1" w:styleId="afd">
    <w:name w:val="Колонтитул"/>
    <w:basedOn w:val="1"/>
    <w:link w:val="afc"/>
    <w:rPr>
      <w:rFonts w:asciiTheme="minorHAnsi" w:hAnsiTheme="minorHAnsi"/>
      <w:color w:val="000000"/>
      <w:sz w:val="22"/>
    </w:rPr>
  </w:style>
  <w:style w:type="character" w:customStyle="1" w:styleId="a4">
    <w:name w:val="Указатель Знак"/>
    <w:basedOn w:val="1"/>
    <w:link w:val="a3"/>
    <w:rPr>
      <w:rFonts w:ascii="Times New Roman" w:hAnsi="Times New Roman"/>
      <w:color w:val="000000"/>
      <w:sz w:val="22"/>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next w:val="a7"/>
    <w:link w:val="aff1"/>
    <w:uiPriority w:val="10"/>
    <w:qFormat/>
    <w:pPr>
      <w:keepNext/>
      <w:spacing w:before="240" w:after="120"/>
    </w:pPr>
    <w:rPr>
      <w:rFonts w:ascii="Times New Roman" w:hAnsi="Times New Roman"/>
      <w:sz w:val="28"/>
    </w:rPr>
  </w:style>
  <w:style w:type="character" w:customStyle="1" w:styleId="aff1">
    <w:name w:val="Название Знак"/>
    <w:basedOn w:val="1"/>
    <w:link w:val="aff0"/>
    <w:rPr>
      <w:rFonts w:ascii="Times New Roman" w:hAnsi="Times New Roman"/>
      <w:color w:val="000000"/>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index heading"/>
    <w:basedOn w:val="a"/>
    <w:link w:val="a4"/>
    <w:rPr>
      <w:rFonts w:ascii="Times New Roman" w:hAnsi="Times New Roman"/>
    </w:rPr>
  </w:style>
  <w:style w:type="character" w:customStyle="1" w:styleId="12">
    <w:name w:val="Указатель1"/>
    <w:basedOn w:val="1"/>
    <w:rPr>
      <w:rFonts w:ascii="Times New Roman" w:hAnsi="Times New Roman"/>
      <w:color w:val="000000"/>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footer"/>
    <w:basedOn w:val="a"/>
    <w:link w:val="13"/>
    <w:pPr>
      <w:tabs>
        <w:tab w:val="center" w:pos="4677"/>
        <w:tab w:val="right" w:pos="9355"/>
      </w:tabs>
      <w:spacing w:after="0" w:line="240" w:lineRule="auto"/>
    </w:pPr>
  </w:style>
  <w:style w:type="character" w:customStyle="1" w:styleId="13">
    <w:name w:val="Нижний колонтитул Знак1"/>
    <w:basedOn w:val="1"/>
    <w:link w:val="a5"/>
    <w:rPr>
      <w:rFonts w:asciiTheme="minorHAnsi" w:hAnsiTheme="minorHAnsi"/>
      <w:color w:val="000000"/>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6">
    <w:name w:val="List"/>
    <w:basedOn w:val="a7"/>
    <w:link w:val="a8"/>
    <w:rPr>
      <w:rFonts w:ascii="Times New Roman" w:hAnsi="Times New Roman"/>
    </w:rPr>
  </w:style>
  <w:style w:type="character" w:customStyle="1" w:styleId="a8">
    <w:name w:val="Список Знак"/>
    <w:basedOn w:val="a9"/>
    <w:link w:val="a6"/>
    <w:rPr>
      <w:rFonts w:ascii="Times New Roman" w:hAnsi="Times New Roman"/>
      <w:color w:val="000000"/>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a">
    <w:name w:val="Нижний колонтитул Знак"/>
    <w:basedOn w:val="14"/>
    <w:link w:val="ab"/>
  </w:style>
  <w:style w:type="character" w:customStyle="1" w:styleId="ab">
    <w:name w:val="Нижний колонтитул Знак"/>
    <w:basedOn w:val="a0"/>
    <w:link w:val="aa"/>
  </w:style>
  <w:style w:type="paragraph" w:styleId="ac">
    <w:name w:val="caption"/>
    <w:basedOn w:val="a"/>
    <w:link w:val="ad"/>
    <w:pPr>
      <w:spacing w:before="120" w:after="120"/>
    </w:pPr>
    <w:rPr>
      <w:rFonts w:ascii="Times New Roman" w:hAnsi="Times New Roman"/>
      <w:i/>
      <w:sz w:val="24"/>
    </w:rPr>
  </w:style>
  <w:style w:type="character" w:customStyle="1" w:styleId="15">
    <w:name w:val="Название объекта1"/>
    <w:basedOn w:val="1"/>
    <w:rPr>
      <w:rFonts w:ascii="Times New Roman" w:hAnsi="Times New Roman"/>
      <w:i/>
      <w:color w:val="000000"/>
      <w:sz w:val="24"/>
    </w:rPr>
  </w:style>
  <w:style w:type="paragraph" w:customStyle="1" w:styleId="ConsPlusNormal">
    <w:name w:val="ConsPlusNormal"/>
    <w:link w:val="ConsPlusNormal0"/>
    <w:pPr>
      <w:widowControl w:val="0"/>
      <w:ind w:firstLine="720"/>
      <w:contextualSpacing/>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e">
    <w:name w:val="Заголовок"/>
    <w:basedOn w:val="a"/>
    <w:next w:val="a7"/>
    <w:link w:val="af"/>
    <w:pPr>
      <w:keepNext/>
      <w:spacing w:before="240" w:after="120"/>
    </w:pPr>
    <w:rPr>
      <w:rFonts w:ascii="Times New Roman" w:hAnsi="Times New Roman"/>
      <w:sz w:val="28"/>
    </w:rPr>
  </w:style>
  <w:style w:type="character" w:customStyle="1" w:styleId="af">
    <w:name w:val="Заголовок"/>
    <w:basedOn w:val="1"/>
    <w:link w:val="ae"/>
    <w:rPr>
      <w:rFonts w:ascii="Times New Roman" w:hAnsi="Times New Roman"/>
      <w:color w:val="000000"/>
      <w:sz w:val="28"/>
    </w:rPr>
  </w:style>
  <w:style w:type="paragraph" w:customStyle="1" w:styleId="14">
    <w:name w:val="Основной шрифт абзаца1"/>
  </w:style>
  <w:style w:type="paragraph" w:styleId="af0">
    <w:name w:val="Body Text Indent"/>
    <w:basedOn w:val="a7"/>
    <w:link w:val="af1"/>
  </w:style>
  <w:style w:type="character" w:customStyle="1" w:styleId="af1">
    <w:name w:val="Основной текст с отступом Знак"/>
    <w:basedOn w:val="a9"/>
    <w:link w:val="af0"/>
    <w:rPr>
      <w:rFonts w:asciiTheme="minorHAnsi" w:hAnsiTheme="minorHAnsi"/>
      <w:color w:val="000000"/>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ody Text"/>
    <w:basedOn w:val="a"/>
    <w:link w:val="a9"/>
    <w:pPr>
      <w:spacing w:after="140"/>
    </w:pPr>
  </w:style>
  <w:style w:type="character" w:customStyle="1" w:styleId="a9">
    <w:name w:val="Основной текст Знак"/>
    <w:basedOn w:val="1"/>
    <w:link w:val="a7"/>
    <w:rPr>
      <w:rFonts w:asciiTheme="minorHAnsi" w:hAnsiTheme="minorHAnsi"/>
      <w:color w:val="000000"/>
      <w:sz w:val="22"/>
    </w:rPr>
  </w:style>
  <w:style w:type="paragraph" w:customStyle="1" w:styleId="af2">
    <w:name w:val="Верхний колонтитул Знак"/>
    <w:basedOn w:val="14"/>
    <w:link w:val="af3"/>
  </w:style>
  <w:style w:type="character" w:customStyle="1" w:styleId="af3">
    <w:name w:val="Верхний колонтитул Знак"/>
    <w:basedOn w:val="a0"/>
    <w:link w:val="af2"/>
  </w:style>
  <w:style w:type="character" w:customStyle="1" w:styleId="50">
    <w:name w:val="Заголовок 5 Знак"/>
    <w:link w:val="5"/>
    <w:rPr>
      <w:rFonts w:ascii="XO Thames" w:hAnsi="XO Thames"/>
      <w:b/>
      <w:sz w:val="22"/>
    </w:rPr>
  </w:style>
  <w:style w:type="paragraph" w:styleId="af4">
    <w:name w:val="header"/>
    <w:basedOn w:val="a"/>
    <w:link w:val="16"/>
    <w:pPr>
      <w:tabs>
        <w:tab w:val="center" w:pos="4677"/>
        <w:tab w:val="right" w:pos="9355"/>
      </w:tabs>
      <w:spacing w:after="0" w:line="240" w:lineRule="auto"/>
    </w:pPr>
  </w:style>
  <w:style w:type="character" w:customStyle="1" w:styleId="16">
    <w:name w:val="Верхний колонтитул Знак1"/>
    <w:basedOn w:val="1"/>
    <w:link w:val="af4"/>
    <w:rPr>
      <w:rFonts w:asciiTheme="minorHAnsi" w:hAnsiTheme="minorHAnsi"/>
      <w:color w:val="000000"/>
      <w:sz w:val="22"/>
    </w:rPr>
  </w:style>
  <w:style w:type="character" w:customStyle="1" w:styleId="11">
    <w:name w:val="Заголовок 1 Знак"/>
    <w:link w:val="10"/>
    <w:rPr>
      <w:rFonts w:ascii="XO Thames" w:hAnsi="XO Thames"/>
      <w:b/>
      <w:sz w:val="32"/>
    </w:rPr>
  </w:style>
  <w:style w:type="paragraph" w:customStyle="1" w:styleId="17">
    <w:name w:val="Гиперссылка1"/>
    <w:link w:val="af5"/>
    <w:rPr>
      <w:color w:val="0000FF"/>
      <w:u w:val="single"/>
    </w:rPr>
  </w:style>
  <w:style w:type="character" w:styleId="af5">
    <w:name w:val="Hyperlink"/>
    <w:link w:val="1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character" w:customStyle="1" w:styleId="ad">
    <w:name w:val="Название объекта Знак"/>
    <w:basedOn w:val="1"/>
    <w:link w:val="ac"/>
    <w:rPr>
      <w:rFonts w:ascii="Times New Roman" w:hAnsi="Times New Roman"/>
      <w:i/>
      <w:color w:val="000000"/>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6">
    <w:name w:val="Заголовок таблицы"/>
    <w:basedOn w:val="af7"/>
    <w:link w:val="af8"/>
    <w:pPr>
      <w:jc w:val="center"/>
    </w:pPr>
    <w:rPr>
      <w:b/>
    </w:rPr>
  </w:style>
  <w:style w:type="character" w:customStyle="1" w:styleId="af8">
    <w:name w:val="Заголовок таблицы"/>
    <w:basedOn w:val="af9"/>
    <w:link w:val="af6"/>
    <w:rPr>
      <w:rFonts w:asciiTheme="minorHAnsi" w:hAnsiTheme="minorHAnsi"/>
      <w:b/>
      <w:color w:val="000000"/>
      <w:sz w:val="22"/>
    </w:rPr>
  </w:style>
  <w:style w:type="paragraph" w:customStyle="1" w:styleId="afa">
    <w:name w:val="Верхний и нижний колонтитулы"/>
    <w:basedOn w:val="a"/>
    <w:link w:val="afb"/>
  </w:style>
  <w:style w:type="character" w:customStyle="1" w:styleId="afb">
    <w:name w:val="Верхний и нижний колонтитулы"/>
    <w:basedOn w:val="1"/>
    <w:link w:val="afa"/>
    <w:rPr>
      <w:rFonts w:asciiTheme="minorHAnsi" w:hAnsiTheme="minorHAnsi"/>
      <w:color w:val="000000"/>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7">
    <w:name w:val="Содержимое таблицы"/>
    <w:basedOn w:val="a"/>
    <w:link w:val="af9"/>
  </w:style>
  <w:style w:type="character" w:customStyle="1" w:styleId="af9">
    <w:name w:val="Содержимое таблицы"/>
    <w:basedOn w:val="1"/>
    <w:link w:val="af7"/>
    <w:rPr>
      <w:rFonts w:asciiTheme="minorHAnsi" w:hAnsiTheme="minorHAnsi"/>
      <w:color w:val="000000"/>
      <w:sz w:val="22"/>
    </w:rPr>
  </w:style>
  <w:style w:type="paragraph" w:customStyle="1" w:styleId="afc">
    <w:name w:val="Колонтитул"/>
    <w:basedOn w:val="a"/>
    <w:link w:val="afd"/>
  </w:style>
  <w:style w:type="character" w:customStyle="1" w:styleId="afd">
    <w:name w:val="Колонтитул"/>
    <w:basedOn w:val="1"/>
    <w:link w:val="afc"/>
    <w:rPr>
      <w:rFonts w:asciiTheme="minorHAnsi" w:hAnsiTheme="minorHAnsi"/>
      <w:color w:val="000000"/>
      <w:sz w:val="22"/>
    </w:rPr>
  </w:style>
  <w:style w:type="character" w:customStyle="1" w:styleId="a4">
    <w:name w:val="Указатель Знак"/>
    <w:basedOn w:val="1"/>
    <w:link w:val="a3"/>
    <w:rPr>
      <w:rFonts w:ascii="Times New Roman" w:hAnsi="Times New Roman"/>
      <w:color w:val="000000"/>
      <w:sz w:val="22"/>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next w:val="a7"/>
    <w:link w:val="aff1"/>
    <w:uiPriority w:val="10"/>
    <w:qFormat/>
    <w:pPr>
      <w:keepNext/>
      <w:spacing w:before="240" w:after="120"/>
    </w:pPr>
    <w:rPr>
      <w:rFonts w:ascii="Times New Roman" w:hAnsi="Times New Roman"/>
      <w:sz w:val="28"/>
    </w:rPr>
  </w:style>
  <w:style w:type="character" w:customStyle="1" w:styleId="aff1">
    <w:name w:val="Название Знак"/>
    <w:basedOn w:val="1"/>
    <w:link w:val="aff0"/>
    <w:rPr>
      <w:rFonts w:ascii="Times New Roman" w:hAnsi="Times New Roman"/>
      <w:color w:val="000000"/>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AMMRUSR</cp:lastModifiedBy>
  <cp:revision>4</cp:revision>
  <dcterms:created xsi:type="dcterms:W3CDTF">2023-08-15T03:34:00Z</dcterms:created>
  <dcterms:modified xsi:type="dcterms:W3CDTF">2023-08-15T06:49:00Z</dcterms:modified>
</cp:coreProperties>
</file>